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C4" w:rsidRDefault="00E84EC4" w:rsidP="00192391">
      <w:pPr>
        <w:shd w:val="clear" w:color="auto" w:fill="FFFFFF"/>
        <w:spacing w:after="0" w:line="300" w:lineRule="atLeast"/>
        <w:outlineLvl w:val="0"/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</w:rPr>
      </w:pPr>
      <w:r w:rsidRPr="00E84EC4"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</w:rPr>
        <w:t>Информация о руководителе организации дошкольного образования</w:t>
      </w:r>
    </w:p>
    <w:p w:rsidR="00FE40D4" w:rsidRDefault="00FE40D4" w:rsidP="00192391">
      <w:pPr>
        <w:shd w:val="clear" w:color="auto" w:fill="FFFFFF"/>
        <w:spacing w:after="0" w:line="300" w:lineRule="atLeast"/>
        <w:outlineLvl w:val="0"/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</w:rPr>
      </w:pPr>
    </w:p>
    <w:p w:rsidR="00FE40D4" w:rsidRDefault="00FE40D4" w:rsidP="00FE40D4">
      <w:pPr>
        <w:pStyle w:val="a4"/>
      </w:pPr>
      <w:r>
        <w:rPr>
          <w:noProof/>
        </w:rPr>
        <w:drawing>
          <wp:inline distT="0" distB="0" distL="0" distR="0">
            <wp:extent cx="1571625" cy="2219135"/>
            <wp:effectExtent l="19050" t="0" r="9525" b="0"/>
            <wp:docPr id="1" name="Рисунок 1" descr="C:\Users\STAR-vosp\Desktop\КОНКУРС\Информация о руководителе\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-vosp\Desktop\КОНКУРС\Информация о руководителе\директо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1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391" w:rsidRPr="006A073F" w:rsidRDefault="006A073F" w:rsidP="00192391">
      <w:pPr>
        <w:shd w:val="clear" w:color="auto" w:fill="FFFFFF"/>
        <w:spacing w:after="0" w:line="300" w:lineRule="atLeast"/>
        <w:outlineLvl w:val="0"/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</w:rPr>
      </w:pPr>
      <w:r w:rsidRPr="006A073F"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</w:rPr>
        <w:t>Директор МАДОУ «ЦРР «Умка»:</w:t>
      </w:r>
      <w:r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</w:rPr>
        <w:t xml:space="preserve"> </w:t>
      </w:r>
      <w:r w:rsidR="00192391" w:rsidRPr="006A073F">
        <w:rPr>
          <w:rFonts w:ascii="PT Astra Serif" w:eastAsia="Times New Roman" w:hAnsi="PT Astra Serif" w:cs="Arial"/>
          <w:color w:val="000000"/>
          <w:kern w:val="36"/>
          <w:sz w:val="28"/>
          <w:szCs w:val="28"/>
        </w:rPr>
        <w:t>Ганжа Римма Владимировна</w:t>
      </w:r>
    </w:p>
    <w:p w:rsidR="006A073F" w:rsidRPr="006A073F" w:rsidRDefault="006A073F" w:rsidP="006A073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6A073F">
        <w:rPr>
          <w:rFonts w:ascii="PT Astra Serif" w:eastAsia="Times New Roman" w:hAnsi="PT Astra Serif" w:cs="Arial"/>
          <w:b/>
          <w:color w:val="333333"/>
          <w:sz w:val="28"/>
          <w:szCs w:val="28"/>
        </w:rPr>
        <w:t>Контактная информация:</w:t>
      </w:r>
      <w:r w:rsidRPr="006A073F">
        <w:rPr>
          <w:rFonts w:ascii="PT Astra Serif" w:hAnsi="PT Astra Serif"/>
          <w:b/>
          <w:sz w:val="28"/>
          <w:szCs w:val="28"/>
        </w:rPr>
        <w:t xml:space="preserve"> </w:t>
      </w:r>
    </w:p>
    <w:p w:rsidR="006A073F" w:rsidRPr="00E84EC4" w:rsidRDefault="006A073F" w:rsidP="006A073F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  <w:r w:rsidRPr="006A073F">
        <w:rPr>
          <w:rFonts w:ascii="PT Astra Serif" w:hAnsi="PT Astra Serif"/>
          <w:b/>
          <w:sz w:val="28"/>
          <w:szCs w:val="28"/>
        </w:rPr>
        <w:t>Тел.</w:t>
      </w:r>
      <w:r w:rsidRPr="006A073F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Pr="00E84EC4">
          <w:rPr>
            <w:rFonts w:ascii="PT Astra Serif" w:eastAsia="Times New Roman" w:hAnsi="PT Astra Serif" w:cs="Arial"/>
            <w:sz w:val="28"/>
            <w:szCs w:val="28"/>
          </w:rPr>
          <w:t>(3494) 24-50-10</w:t>
        </w:r>
      </w:hyperlink>
    </w:p>
    <w:p w:rsidR="006A073F" w:rsidRPr="006A073F" w:rsidRDefault="006A073F" w:rsidP="006A073F">
      <w:pPr>
        <w:spacing w:after="0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6A073F">
        <w:rPr>
          <w:rFonts w:ascii="PT Astra Serif" w:hAnsi="PT Astra Serif"/>
          <w:b/>
          <w:sz w:val="28"/>
          <w:szCs w:val="28"/>
        </w:rPr>
        <w:t>Эл</w:t>
      </w:r>
      <w:proofErr w:type="gramStart"/>
      <w:r w:rsidRPr="006A073F">
        <w:rPr>
          <w:rFonts w:ascii="PT Astra Serif" w:hAnsi="PT Astra Serif"/>
          <w:b/>
          <w:sz w:val="28"/>
          <w:szCs w:val="28"/>
        </w:rPr>
        <w:t>.</w:t>
      </w:r>
      <w:proofErr w:type="gramEnd"/>
      <w:r w:rsidRPr="006A073F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6A073F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6A073F">
        <w:rPr>
          <w:rFonts w:ascii="PT Astra Serif" w:hAnsi="PT Astra Serif"/>
          <w:b/>
          <w:sz w:val="28"/>
          <w:szCs w:val="28"/>
        </w:rPr>
        <w:t>очта:</w:t>
      </w:r>
      <w:r w:rsidRPr="006A073F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Pr="006A073F">
          <w:rPr>
            <w:rFonts w:ascii="PT Astra Serif" w:eastAsia="Times New Roman" w:hAnsi="PT Astra Serif" w:cs="Arial"/>
            <w:color w:val="0000FF"/>
            <w:sz w:val="28"/>
            <w:szCs w:val="28"/>
          </w:rPr>
          <w:t>Ganzha.rimma@mail.ru</w:t>
        </w:r>
      </w:hyperlink>
    </w:p>
    <w:p w:rsidR="00E84EC4" w:rsidRDefault="00E84EC4" w:rsidP="003E2F4D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  <w:t xml:space="preserve">Общий стаж: </w:t>
      </w:r>
      <w:r w:rsidRPr="00E84EC4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27 лет 7 месяцев</w:t>
      </w: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.</w:t>
      </w:r>
    </w:p>
    <w:p w:rsidR="00E84EC4" w:rsidRDefault="00E84EC4" w:rsidP="003E2F4D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</w:pPr>
      <w:r w:rsidRPr="00E84EC4"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  <w:t>Педагогический стаж:</w:t>
      </w:r>
      <w:r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  <w:t xml:space="preserve"> </w:t>
      </w:r>
      <w:r w:rsidRPr="00E84EC4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24 года 7 месяцев</w:t>
      </w: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.</w:t>
      </w:r>
      <w:r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  <w:t xml:space="preserve"> </w:t>
      </w:r>
    </w:p>
    <w:p w:rsidR="006A073F" w:rsidRPr="00E84EC4" w:rsidRDefault="00E84EC4" w:rsidP="003E2F4D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  <w:t xml:space="preserve">Стаж работы в должности руководителя: </w:t>
      </w:r>
      <w:r w:rsidRPr="00E84EC4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1 год</w:t>
      </w:r>
      <w:r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  <w:t xml:space="preserve">, </w:t>
      </w:r>
      <w:r w:rsidRPr="00E84EC4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в том числе в данной образовательной организации</w:t>
      </w: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 7 лет 8 месяцев.</w:t>
      </w:r>
    </w:p>
    <w:p w:rsidR="00E84EC4" w:rsidRPr="00E84EC4" w:rsidRDefault="00E84EC4" w:rsidP="00E84EC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 w:rsidRPr="00E84EC4"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  <w:t>Сведения об образовании:</w:t>
      </w:r>
      <w:r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  <w:t xml:space="preserve"> </w:t>
      </w:r>
      <w:r w:rsidRPr="00E84EC4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2009год. Высшее.</w:t>
      </w:r>
      <w:r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Город </w:t>
      </w:r>
      <w:r w:rsidRPr="00E84EC4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Тобольск. Государственное образовательное учреждение высшего профессионального образования «Тобольский государственный педагогический институт им. Д.И. Менделеева. Квалификация: Педагог-психолог</w:t>
      </w:r>
    </w:p>
    <w:p w:rsidR="00E84EC4" w:rsidRDefault="00E84EC4" w:rsidP="00E84EC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 w:rsidRPr="00E84EC4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Специальность: Педагогика и психология.</w:t>
      </w:r>
    </w:p>
    <w:p w:rsidR="00E84EC4" w:rsidRPr="00E84EC4" w:rsidRDefault="00E84EC4" w:rsidP="00E84EC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 w:rsidRPr="00E84EC4">
        <w:rPr>
          <w:rFonts w:ascii="PT Astra Serif" w:eastAsia="Times New Roman" w:hAnsi="PT Astra Serif" w:cs="Arial"/>
          <w:b/>
          <w:i/>
          <w:sz w:val="28"/>
          <w:szCs w:val="28"/>
          <w:shd w:val="clear" w:color="auto" w:fill="FFFFFF"/>
        </w:rPr>
        <w:t>Профессиональная переподготовка</w:t>
      </w:r>
      <w:r w:rsidRPr="00E84EC4"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  <w:t xml:space="preserve">: </w:t>
      </w:r>
      <w:r w:rsidRPr="00E84EC4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2022 год.</w:t>
      </w:r>
      <w:r>
        <w:rPr>
          <w:rFonts w:ascii="PT Astra Serif" w:eastAsia="Times New Roman" w:hAnsi="PT Astra Serif" w:cs="Arial"/>
          <w:b/>
          <w:i/>
          <w:sz w:val="28"/>
          <w:szCs w:val="28"/>
          <w:shd w:val="clear" w:color="auto" w:fill="FFFFFF"/>
        </w:rPr>
        <w:t xml:space="preserve"> </w:t>
      </w:r>
      <w:r w:rsidRPr="00E84EC4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</w:t>
      </w: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 по программе профессиональной переподготовки «Руководитель дошкольной образовательной организации. Менеджмент в сфере дошкольного образования в условиях реализации ФГОС </w:t>
      </w:r>
      <w:proofErr w:type="gramStart"/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ДО</w:t>
      </w:r>
      <w:proofErr w:type="gramEnd"/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».</w:t>
      </w:r>
    </w:p>
    <w:p w:rsidR="00E84EC4" w:rsidRDefault="00E84EC4" w:rsidP="003E2F4D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 w:rsidRPr="00E84EC4"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  <w:t>Сведения о прохождении повышения квалификации</w:t>
      </w:r>
      <w:r w:rsidRPr="00E84EC4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: «Управление проектированием организации инклюзивного образования для детей ОВЗ в дошкольной организации в рамках ФГОС».</w:t>
      </w: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 ГАУ ДПО ЯНАО «Региональный институт образования»10 часов, 2021;</w:t>
      </w:r>
    </w:p>
    <w:p w:rsidR="00E84EC4" w:rsidRDefault="00E84EC4" w:rsidP="003E2F4D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«Организация работы консультативных центров (служб) для родителей детей дошкольного возраста». ООО «Центр образовательныхъ услуг «Невский альянс»72 часа, 2021;</w:t>
      </w:r>
    </w:p>
    <w:p w:rsidR="00E84EC4" w:rsidRDefault="00E84EC4" w:rsidP="003E2F4D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«Система поддержки и непрерывного сопровождения семей, имеющих детей дошкольного возраста с особыми образовательными потребностями».</w:t>
      </w:r>
      <w:r w:rsidRPr="00E84EC4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ООО «Центр образовательных услуг «Невский альянс»72 часа, 2021;</w:t>
      </w:r>
    </w:p>
    <w:p w:rsidR="00E84EC4" w:rsidRPr="00E84EC4" w:rsidRDefault="00E84EC4" w:rsidP="003E2F4D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lastRenderedPageBreak/>
        <w:t>«Внутренняя оценка качества образования в ДОО с использованием инструментария МКДО». АНО ДПО «Национальный институт качества образования» 72 часа, 2021.</w:t>
      </w:r>
    </w:p>
    <w:p w:rsidR="00E84EC4" w:rsidRDefault="00E84EC4" w:rsidP="003E2F4D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 w:rsidRPr="00E84EC4"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  <w:t>Сведения о награждении:</w:t>
      </w:r>
      <w:r>
        <w:rPr>
          <w:rFonts w:ascii="PT Astra Serif" w:eastAsia="Times New Roman" w:hAnsi="PT Astra Serif" w:cs="Arial"/>
          <w:b/>
          <w:sz w:val="28"/>
          <w:szCs w:val="28"/>
          <w:shd w:val="clear" w:color="auto" w:fill="FFFFFF"/>
        </w:rPr>
        <w:t xml:space="preserve"> </w:t>
      </w:r>
      <w:r w:rsidRPr="00E84EC4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Почетная грамота Управления образования муниципального образования город Новый Уренгой-2009 г.</w:t>
      </w:r>
    </w:p>
    <w:p w:rsidR="00E84EC4" w:rsidRDefault="00E84EC4" w:rsidP="003E2F4D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Благодарственное письмо Администрации города </w:t>
      </w:r>
      <w:proofErr w:type="gramStart"/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Новый</w:t>
      </w:r>
      <w:proofErr w:type="gramEnd"/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 Уренгой-2016 г.</w:t>
      </w:r>
    </w:p>
    <w:p w:rsidR="00E84EC4" w:rsidRDefault="00E84EC4" w:rsidP="003E2F4D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Благодарность департамента образования Ямало-Ненецкого автономного округа-2020 г.</w:t>
      </w:r>
    </w:p>
    <w:p w:rsidR="006A073F" w:rsidRPr="00AC3CB7" w:rsidRDefault="00E84EC4" w:rsidP="003E2F4D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Почетная грамота департамента образования Ямало-Ненецкого автономного округа-2022 г.</w:t>
      </w:r>
    </w:p>
    <w:p w:rsidR="006A073F" w:rsidRPr="006A073F" w:rsidRDefault="003E2F4D" w:rsidP="006A073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 w:rsidRPr="003E2F4D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Управлять детским садом – это не просто ее должность, это образ ее жизни. Быть руководителем большого коллектива, а в саду работает более </w:t>
      </w:r>
      <w:r w:rsidR="006A073F" w:rsidRPr="006A073F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сто двадцати </w:t>
      </w:r>
      <w:r w:rsidRPr="003E2F4D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 человек, очень непросто, а порой – сложно. Прежде всего, нужно быть требовательным к себе и к окружающим тебя людям.</w:t>
      </w:r>
    </w:p>
    <w:p w:rsidR="006A073F" w:rsidRDefault="006A073F" w:rsidP="006A073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 w:rsidRPr="006A073F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Римма Владимировна</w:t>
      </w:r>
      <w:r w:rsidR="003E2F4D" w:rsidRPr="003E2F4D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– </w:t>
      </w:r>
      <w:proofErr w:type="gramStart"/>
      <w:r w:rsidR="003E2F4D" w:rsidRPr="003E2F4D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че</w:t>
      </w:r>
      <w:proofErr w:type="gramEnd"/>
      <w:r w:rsidR="003E2F4D" w:rsidRPr="003E2F4D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ловек строгий, но справедливый руководитель и хороший психолог, умеющий принимать мудрые и нестандартные решения. В ней гармонично сочетаю</w:t>
      </w:r>
      <w:r w:rsidRPr="006A073F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тся разные профессии: директор</w:t>
      </w:r>
      <w:r w:rsidR="003E2F4D" w:rsidRPr="003E2F4D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, методист, наставник, менеджер… Ее профессиональные усилия и творческий подход в решении сложных проблем обеспечивают высокие показатели работы всего педагогического коллектива, укрепляют авторитет детского сада. </w:t>
      </w:r>
    </w:p>
    <w:p w:rsidR="006A073F" w:rsidRPr="003E2F4D" w:rsidRDefault="006A073F" w:rsidP="006A073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073F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Д</w:t>
      </w:r>
      <w:r w:rsidRPr="003E2F4D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етский сад прекрасно благоустроен, имеет хорошую материально-техническую базу, оснащенность групп, создана благоприятная атмосфера для всестороннего развития воспитанников.</w:t>
      </w:r>
    </w:p>
    <w:p w:rsidR="006A073F" w:rsidRDefault="006A073F" w:rsidP="003E2F4D">
      <w:pPr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</w:p>
    <w:p w:rsidR="006A073F" w:rsidRDefault="006A073F" w:rsidP="003E2F4D">
      <w:pPr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</w:p>
    <w:p w:rsidR="006A073F" w:rsidRDefault="006A073F" w:rsidP="003E2F4D">
      <w:pPr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</w:p>
    <w:p w:rsidR="003E2F4D" w:rsidRDefault="003E2F4D" w:rsidP="003E2F4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ptsans" w:hAnsi="ptsans"/>
          <w:color w:val="343741"/>
          <w:spacing w:val="2"/>
          <w:sz w:val="21"/>
          <w:szCs w:val="21"/>
        </w:rPr>
      </w:pPr>
      <w:r>
        <w:rPr>
          <w:rFonts w:ascii="ptsans" w:hAnsi="ptsans"/>
          <w:color w:val="343741"/>
          <w:spacing w:val="2"/>
          <w:sz w:val="21"/>
          <w:szCs w:val="21"/>
        </w:rPr>
        <w:t> </w:t>
      </w:r>
    </w:p>
    <w:p w:rsidR="003B1CCC" w:rsidRDefault="003B1CCC"/>
    <w:sectPr w:rsidR="003B1CCC" w:rsidSect="00F9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391"/>
    <w:rsid w:val="000B7D15"/>
    <w:rsid w:val="00150A77"/>
    <w:rsid w:val="00192391"/>
    <w:rsid w:val="003B1CCC"/>
    <w:rsid w:val="003E2F4D"/>
    <w:rsid w:val="005F6A12"/>
    <w:rsid w:val="006A073F"/>
    <w:rsid w:val="00AC3CB7"/>
    <w:rsid w:val="00E84EC4"/>
    <w:rsid w:val="00F33B89"/>
    <w:rsid w:val="00F93ADB"/>
    <w:rsid w:val="00FE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DB"/>
  </w:style>
  <w:style w:type="paragraph" w:styleId="1">
    <w:name w:val="heading 1"/>
    <w:basedOn w:val="a"/>
    <w:link w:val="10"/>
    <w:uiPriority w:val="9"/>
    <w:qFormat/>
    <w:rsid w:val="00192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391"/>
    <w:rPr>
      <w:color w:val="0000FF"/>
      <w:u w:val="single"/>
    </w:rPr>
  </w:style>
  <w:style w:type="paragraph" w:customStyle="1" w:styleId="detailcontact">
    <w:name w:val="detail__contact"/>
    <w:basedOn w:val="a"/>
    <w:rsid w:val="0019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9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23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150A7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3E2F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nzha.rimma@mail.ru" TargetMode="External"/><Relationship Id="rId5" Type="http://schemas.openxmlformats.org/officeDocument/2006/relationships/hyperlink" Target="tel:(3494)24-50-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</dc:creator>
  <cp:keywords/>
  <dc:description/>
  <cp:lastModifiedBy>Ганжа</cp:lastModifiedBy>
  <cp:revision>9</cp:revision>
  <dcterms:created xsi:type="dcterms:W3CDTF">2024-07-09T04:16:00Z</dcterms:created>
  <dcterms:modified xsi:type="dcterms:W3CDTF">2024-07-12T12:29:00Z</dcterms:modified>
</cp:coreProperties>
</file>